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904C42" w:rsidRPr="0065638E" w14:paraId="5BDD82AC" w14:textId="77777777" w:rsidTr="00FF1D1E">
        <w:trPr>
          <w:trHeight w:val="1399"/>
        </w:trPr>
        <w:tc>
          <w:tcPr>
            <w:tcW w:w="1423" w:type="pct"/>
            <w:vAlign w:val="bottom"/>
          </w:tcPr>
          <w:p w14:paraId="1C6D9E3D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22"/>
              </w:rPr>
            </w:pPr>
          </w:p>
          <w:p w14:paraId="345C38EB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51005009" w14:textId="77777777" w:rsidR="00904C42" w:rsidRPr="0065638E" w:rsidRDefault="00904C42" w:rsidP="00FF1D1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140B39BF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0DB30B03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  <w:t>Office of the Governor</w:t>
            </w:r>
          </w:p>
          <w:p w14:paraId="28BA3587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  <w:t>State of Louisiana</w:t>
            </w:r>
          </w:p>
          <w:p w14:paraId="0AA441CE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F0C6EB5" wp14:editId="2AFFE75A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7D336E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</w:p>
        </w:tc>
        <w:tc>
          <w:tcPr>
            <w:tcW w:w="1200" w:type="pct"/>
          </w:tcPr>
          <w:p w14:paraId="102AFAA0" w14:textId="77777777" w:rsidR="00904C42" w:rsidRPr="0065638E" w:rsidRDefault="00904C42" w:rsidP="00FF1D1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  <w:tr w:rsidR="00904C42" w:rsidRPr="0065638E" w14:paraId="152FC275" w14:textId="77777777" w:rsidTr="00FF1D1E">
        <w:trPr>
          <w:trHeight w:val="1054"/>
        </w:trPr>
        <w:tc>
          <w:tcPr>
            <w:tcW w:w="1423" w:type="pct"/>
          </w:tcPr>
          <w:p w14:paraId="5BEAE350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16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Cs w:val="16"/>
              </w:rPr>
              <w:t>Jeff Landry</w:t>
            </w:r>
          </w:p>
          <w:p w14:paraId="5D1F644E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1857E1ED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7E82EF8D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 w:val="14"/>
                <w:szCs w:val="14"/>
              </w:rPr>
              <w:t>P.O. Box 94004</w:t>
            </w: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                </w:t>
            </w:r>
          </w:p>
          <w:p w14:paraId="002CE5BE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Baton Rouge, Louisiana 70804</w:t>
            </w:r>
          </w:p>
          <w:p w14:paraId="557664B1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(225) 342-7015</w:t>
            </w:r>
          </w:p>
          <w:p w14:paraId="3A01BCC2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GOV.LA.GOV</w:t>
            </w:r>
          </w:p>
          <w:p w14:paraId="6FB33A43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color w:val="000080"/>
                <w:kern w:val="0"/>
                <w:sz w:val="16"/>
                <w:szCs w:val="16"/>
              </w:rPr>
            </w:pPr>
          </w:p>
          <w:p w14:paraId="49CF09BC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  <w:p w14:paraId="26B552A1" w14:textId="77777777" w:rsidR="00904C42" w:rsidRPr="0065638E" w:rsidRDefault="00904C42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</w:tbl>
    <w:p w14:paraId="6443BF6B" w14:textId="77777777" w:rsidR="00904C42" w:rsidRDefault="00904C42" w:rsidP="00904C42"/>
    <w:p w14:paraId="16135F90" w14:textId="77777777" w:rsidR="00904C42" w:rsidRPr="0065638E" w:rsidRDefault="00904C42" w:rsidP="00904C4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5638E">
        <w:rPr>
          <w:rFonts w:ascii="Times New Roman" w:hAnsi="Times New Roman" w:cs="Times New Roman"/>
          <w:b/>
          <w:color w:val="002060"/>
          <w:sz w:val="32"/>
          <w:szCs w:val="32"/>
        </w:rPr>
        <w:t>PUBLIC MEETING NOTICE</w:t>
      </w:r>
    </w:p>
    <w:p w14:paraId="0045DC2D" w14:textId="77777777" w:rsidR="00904C42" w:rsidRPr="0065638E" w:rsidRDefault="00904C42" w:rsidP="00904C42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>Children’s Cabinet Advisory Board:</w:t>
      </w:r>
    </w:p>
    <w:p w14:paraId="131C5B0E" w14:textId="3B4E901E" w:rsidR="00904C42" w:rsidRPr="0065638E" w:rsidRDefault="00904C42" w:rsidP="00904C42">
      <w:pPr>
        <w:jc w:val="center"/>
        <w:rPr>
          <w:rFonts w:ascii="Times New Roman" w:hAnsi="Times New Roman" w:cs="Times New Roman"/>
          <w:bCs/>
          <w:color w:val="002060"/>
        </w:rPr>
      </w:pPr>
      <w:r>
        <w:rPr>
          <w:rFonts w:ascii="Times New Roman" w:hAnsi="Times New Roman" w:cs="Times New Roman"/>
          <w:bCs/>
          <w:color w:val="002060"/>
        </w:rPr>
        <w:t>Family Stability</w:t>
      </w:r>
      <w:r w:rsidRPr="0065638E">
        <w:rPr>
          <w:rFonts w:ascii="Times New Roman" w:hAnsi="Times New Roman" w:cs="Times New Roman"/>
          <w:bCs/>
          <w:color w:val="002060"/>
        </w:rPr>
        <w:t xml:space="preserve"> Subcommittee Meeting</w:t>
      </w:r>
    </w:p>
    <w:p w14:paraId="41DDDE1C" w14:textId="0C04C1B8" w:rsidR="00904C42" w:rsidRDefault="00904C42" w:rsidP="00904C42">
      <w:pPr>
        <w:jc w:val="center"/>
        <w:rPr>
          <w:rFonts w:ascii="Times New Roman" w:hAnsi="Times New Roman" w:cs="Times New Roman"/>
          <w:bCs/>
          <w:color w:val="002060"/>
        </w:rPr>
      </w:pPr>
      <w:r>
        <w:rPr>
          <w:rFonts w:ascii="Times New Roman" w:hAnsi="Times New Roman" w:cs="Times New Roman"/>
          <w:bCs/>
          <w:color w:val="002060"/>
        </w:rPr>
        <w:t>Thursday September 22</w:t>
      </w:r>
      <w:r w:rsidRPr="0065638E">
        <w:rPr>
          <w:rFonts w:ascii="Times New Roman" w:hAnsi="Times New Roman" w:cs="Times New Roman"/>
          <w:bCs/>
          <w:color w:val="002060"/>
        </w:rPr>
        <w:t>, 2026 (</w:t>
      </w:r>
      <w:r>
        <w:rPr>
          <w:rFonts w:ascii="Times New Roman" w:hAnsi="Times New Roman" w:cs="Times New Roman"/>
          <w:bCs/>
          <w:color w:val="002060"/>
        </w:rPr>
        <w:t>9AM</w:t>
      </w:r>
      <w:r w:rsidRPr="0065638E">
        <w:rPr>
          <w:rFonts w:ascii="Times New Roman" w:hAnsi="Times New Roman" w:cs="Times New Roman"/>
          <w:bCs/>
          <w:color w:val="002060"/>
        </w:rPr>
        <w:t>)</w:t>
      </w:r>
    </w:p>
    <w:p w14:paraId="63F556DB" w14:textId="78359B86" w:rsidR="00904C42" w:rsidRPr="0065638E" w:rsidRDefault="00904C42" w:rsidP="00904C42">
      <w:pPr>
        <w:jc w:val="center"/>
        <w:rPr>
          <w:rFonts w:ascii="Times New Roman" w:hAnsi="Times New Roman" w:cs="Times New Roman"/>
          <w:bCs/>
          <w:color w:val="002060"/>
        </w:rPr>
      </w:pPr>
      <w:r>
        <w:rPr>
          <w:rFonts w:ascii="Times New Roman" w:hAnsi="Times New Roman" w:cs="Times New Roman"/>
          <w:bCs/>
          <w:color w:val="002060"/>
        </w:rPr>
        <w:t>Claiborne Building</w:t>
      </w:r>
    </w:p>
    <w:p w14:paraId="779EBEF4" w14:textId="6240B603" w:rsidR="00904C42" w:rsidRDefault="00904C42" w:rsidP="00904C42">
      <w:pPr>
        <w:jc w:val="center"/>
        <w:rPr>
          <w:rFonts w:ascii="Times New Roman" w:hAnsi="Times New Roman" w:cs="Times New Roman"/>
          <w:bCs/>
          <w:color w:val="002060"/>
        </w:rPr>
      </w:pPr>
      <w:r w:rsidRPr="0065638E">
        <w:rPr>
          <w:rFonts w:ascii="Times New Roman" w:hAnsi="Times New Roman" w:cs="Times New Roman"/>
          <w:bCs/>
          <w:color w:val="002060"/>
        </w:rPr>
        <w:t xml:space="preserve">Presiding, </w:t>
      </w:r>
      <w:r>
        <w:rPr>
          <w:rFonts w:ascii="Times New Roman" w:hAnsi="Times New Roman" w:cs="Times New Roman"/>
          <w:bCs/>
          <w:color w:val="002060"/>
        </w:rPr>
        <w:t>Dr. Christian Vige’</w:t>
      </w:r>
      <w:r w:rsidRPr="0065638E">
        <w:rPr>
          <w:rFonts w:ascii="Times New Roman" w:hAnsi="Times New Roman" w:cs="Times New Roman"/>
          <w:bCs/>
          <w:color w:val="002060"/>
        </w:rPr>
        <w:t>, Chair</w:t>
      </w:r>
    </w:p>
    <w:p w14:paraId="03586A00" w14:textId="77777777" w:rsidR="00904C42" w:rsidRDefault="00904C42" w:rsidP="00904C42"/>
    <w:p w14:paraId="71E73C97" w14:textId="77777777" w:rsidR="00904C42" w:rsidRDefault="00904C42" w:rsidP="00904C42"/>
    <w:p w14:paraId="3D2F97BC" w14:textId="77777777" w:rsidR="002F4D0F" w:rsidRDefault="002F4D0F"/>
    <w:sectPr w:rsidR="002F4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42"/>
    <w:rsid w:val="002F4D0F"/>
    <w:rsid w:val="00304408"/>
    <w:rsid w:val="00904C42"/>
    <w:rsid w:val="009C03A0"/>
    <w:rsid w:val="00B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19A8"/>
  <w15:chartTrackingRefBased/>
  <w15:docId w15:val="{3343984F-B9B4-4A8F-A919-A6AB9DEA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42"/>
  </w:style>
  <w:style w:type="paragraph" w:styleId="Heading1">
    <w:name w:val="heading 1"/>
    <w:basedOn w:val="Normal"/>
    <w:next w:val="Normal"/>
    <w:link w:val="Heading1Char"/>
    <w:uiPriority w:val="9"/>
    <w:qFormat/>
    <w:rsid w:val="00904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C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4C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2026-08-10T18:15:00Z</dcterms:created>
  <dcterms:modified xsi:type="dcterms:W3CDTF">2026-08-10T18:17:00Z</dcterms:modified>
</cp:coreProperties>
</file>